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5896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Arial"/>
          <w:color w:val="000000"/>
          <w:kern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-254000</wp:posOffset>
            </wp:positionV>
            <wp:extent cx="865505" cy="756285"/>
            <wp:effectExtent l="0" t="0" r="3175" b="5715"/>
            <wp:wrapTight wrapText="bothSides">
              <wp:wrapPolygon>
                <wp:start x="1521" y="0"/>
                <wp:lineTo x="0" y="2612"/>
                <wp:lineTo x="0" y="12187"/>
                <wp:lineTo x="2282" y="13928"/>
                <wp:lineTo x="2282" y="15670"/>
                <wp:lineTo x="6846" y="20893"/>
                <wp:lineTo x="9508" y="21328"/>
                <wp:lineTo x="11790" y="21328"/>
                <wp:lineTo x="14453" y="20893"/>
                <wp:lineTo x="19017" y="15670"/>
                <wp:lineTo x="19017" y="13928"/>
                <wp:lineTo x="21299" y="12187"/>
                <wp:lineTo x="21299" y="3047"/>
                <wp:lineTo x="19778" y="0"/>
                <wp:lineTo x="152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F75AE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CD1DB44">
      <w:pPr>
        <w:spacing w:after="0" w:line="240" w:lineRule="auto"/>
        <w:jc w:val="center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</w:p>
    <w:p w14:paraId="6679CF93">
      <w:pPr>
        <w:spacing w:after="0" w:line="240" w:lineRule="auto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 xml:space="preserve">                                      МИНИСТЕРСТВО ОБРАЗОВАНИЯ И НАУКИ</w:t>
      </w:r>
    </w:p>
    <w:p w14:paraId="471D2BCB">
      <w:pPr>
        <w:spacing w:after="0" w:line="240" w:lineRule="auto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 xml:space="preserve">                                           ДОНЕЦКОЙ НАРОДНОЙ РЕСПУБЛИКИ</w:t>
      </w:r>
    </w:p>
    <w:p w14:paraId="7576B945">
      <w:pPr>
        <w:spacing w:after="0" w:line="240" w:lineRule="auto"/>
        <w:jc w:val="center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>ГОСУДАРСТВЕННОЕ КАЗЕННОЕ ДОШКОЛЬНОЕ ОБРАЗОВАТЕЛЬНОЕ УЧРЕЖДЕНИЕ</w:t>
      </w:r>
    </w:p>
    <w:p w14:paraId="2A4196F0">
      <w:pPr>
        <w:spacing w:after="0" w:line="240" w:lineRule="auto"/>
        <w:jc w:val="center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 xml:space="preserve">«ДЕТСКИЙ САД №46 ОБЩЕРАЗВИВАЮЩЕГО ВИДА </w:t>
      </w:r>
      <w:r>
        <w:rPr>
          <w:rFonts w:hint="default" w:cs="Arial"/>
          <w:color w:val="000000"/>
          <w:kern w:val="24"/>
          <w:lang w:val="ru-RU" w:eastAsia="uk-UA"/>
        </w:rPr>
        <w:t xml:space="preserve"> </w:t>
      </w: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>ГОРОДСКОГО ОКРУГА ДОНЕЦК»</w:t>
      </w:r>
    </w:p>
    <w:p w14:paraId="34FBA40C">
      <w:pPr>
        <w:tabs>
          <w:tab w:val="center" w:pos="4677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Arial"/>
          <w:color w:val="000000"/>
          <w:kern w:val="24"/>
          <w:sz w:val="24"/>
          <w:szCs w:val="24"/>
          <w:lang w:eastAsia="uk-UA"/>
        </w:rPr>
        <w:t xml:space="preserve">                                       ДОНЕЦКОЙ НАРОДНОЙ РЕСПУБЛИКИ</w:t>
      </w:r>
    </w:p>
    <w:p w14:paraId="6D30B93E">
      <w:pPr>
        <w:jc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26035</wp:posOffset>
            </wp:positionV>
            <wp:extent cx="1746885" cy="1845310"/>
            <wp:effectExtent l="0" t="0" r="0" b="0"/>
            <wp:wrapNone/>
            <wp:docPr id="2" name="Изображение 3" descr="C:\Users\ЯСЛИ-САД 46\Desktop\печать4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C:\Users\ЯСЛИ-САД 46\Desktop\печать46-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124460</wp:posOffset>
                </wp:positionV>
                <wp:extent cx="3009265" cy="1404620"/>
                <wp:effectExtent l="0" t="0" r="8255" b="12700"/>
                <wp:wrapNone/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ED9662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УТВЕРЖДЕНО:</w:t>
                            </w:r>
                          </w:p>
                          <w:p w14:paraId="41A1120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ГКДОУ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«Детский сад № 46 Г.О.Донецк» ДНР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7951A00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.Б. Кулаковская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C5A9DD6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подпись                             </w:t>
                            </w:r>
                          </w:p>
                          <w:p w14:paraId="5020A2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Приказ №_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ru-RU"/>
                              </w:rPr>
                              <w:t>46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____от_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ru-RU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августа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___20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ru-RU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__г.</w:t>
                            </w:r>
                          </w:p>
                          <w:p w14:paraId="05CF2C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258.95pt;margin-top:9.8pt;height:110.6pt;width:236.95pt;z-index:-251654144;mso-width-relative:page;mso-height-relative:page;" fillcolor="#FFFFFF" filled="t" stroked="f" coordsize="21600,21600" o:gfxdata="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JFXI7YAAAACgEAAA8A&#10;AAAAAAAAAQAgAAAAIgAAAGRycy9kb3ducmV2LnhtbFBLAQIUABQAAAAIAIdO4kBpRhj+3gEAAKID&#10;AAAOAAAAAAAAAAEAIAAAACcBAABkcnMvZTJvRG9jLnhtbFBLBQYAAAAABgAGAFkBAAB3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CED9662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УТВЕРЖДЕНО:</w:t>
                      </w:r>
                    </w:p>
                    <w:p w14:paraId="41A11207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ГКДОУ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«Детский сад № 46 Г.О.Донецк» ДНР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7951A00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.Б. Кулаковская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14:paraId="3C5A9DD6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подпись                             </w:t>
                      </w:r>
                    </w:p>
                    <w:p w14:paraId="5020A2F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Приказ №_</w:t>
                      </w:r>
                      <w:r>
                        <w:rPr>
                          <w:rFonts w:hint="default" w:ascii="Times New Roman" w:hAnsi="Times New Roman" w:cs="Times New Roman"/>
                          <w:lang w:val="ru-RU"/>
                        </w:rPr>
                        <w:t>46</w:t>
                      </w:r>
                      <w:r>
                        <w:rPr>
                          <w:rFonts w:ascii="Times New Roman" w:hAnsi="Times New Roman" w:cs="Times New Roman"/>
                        </w:rPr>
                        <w:t>____от_</w:t>
                      </w:r>
                      <w:r>
                        <w:rPr>
                          <w:rFonts w:hint="default" w:ascii="Times New Roman" w:hAnsi="Times New Roman" w:cs="Times New Roman"/>
                          <w:lang w:val="ru-RU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августа</w:t>
                      </w:r>
                      <w:r>
                        <w:rPr>
                          <w:rFonts w:ascii="Times New Roman" w:hAnsi="Times New Roman" w:cs="Times New Roman"/>
                        </w:rPr>
                        <w:t>___20</w:t>
                      </w:r>
                      <w:r>
                        <w:rPr>
                          <w:rFonts w:hint="default" w:ascii="Times New Roman" w:hAnsi="Times New Roman" w:cs="Times New Roman"/>
                          <w:lang w:val="ru-RU"/>
                        </w:rPr>
                        <w:t>24</w:t>
                      </w:r>
                      <w:r>
                        <w:rPr>
                          <w:rFonts w:ascii="Times New Roman" w:hAnsi="Times New Roman" w:cs="Times New Roman"/>
                        </w:rPr>
                        <w:t>__г.</w:t>
                      </w:r>
                    </w:p>
                    <w:p w14:paraId="05CF2C0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7E1C24E6">
      <w:pPr>
        <w:widowControl w:val="0"/>
        <w:spacing w:after="0" w:line="240" w:lineRule="auto"/>
        <w:rPr>
          <w:rFonts w:ascii="Times New Roman" w:hAnsi="Times New Roman" w:eastAsia="Arial Unicode MS" w:cs="Times New Roman"/>
          <w:b/>
          <w:color w:val="000000"/>
          <w:sz w:val="24"/>
          <w:szCs w:val="24"/>
          <w:lang w:eastAsia="ru-RU" w:bidi="ru-RU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74930</wp:posOffset>
            </wp:positionV>
            <wp:extent cx="1045210" cy="1240790"/>
            <wp:effectExtent l="0" t="0" r="6350" b="0"/>
            <wp:wrapNone/>
            <wp:docPr id="4" name="Рисунок 3" descr="C:\Users\ЯСЛИ-САД 46\Desktop\подпись Н.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ЯСЛИ-САД 46\Desktop\подпись Н.Б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Arial Unicode MS" w:cs="Times New Roman"/>
          <w:b/>
          <w:color w:val="000000"/>
          <w:sz w:val="24"/>
          <w:szCs w:val="24"/>
          <w:lang w:eastAsia="ru-RU" w:bidi="ru-RU"/>
        </w:rPr>
        <w:t>ПРИНЯТО:</w:t>
      </w:r>
    </w:p>
    <w:p w14:paraId="0034362F">
      <w:pPr>
        <w:widowControl w:val="0"/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на Педагогическом совете</w:t>
      </w:r>
    </w:p>
    <w:p w14:paraId="08ACE7A4">
      <w:pPr>
        <w:widowControl w:val="0"/>
        <w:spacing w:after="0" w:line="240" w:lineRule="auto"/>
        <w:rPr>
          <w:rFonts w:ascii="Times New Roman" w:hAnsi="Times New Roman" w:eastAsia="Arial Unicode MS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Г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u w:val="none"/>
          <w:lang w:val="ru-RU" w:eastAsia="ru-RU" w:bidi="ru-RU"/>
        </w:rPr>
        <w:t>К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u w:val="none"/>
          <w:lang w:eastAsia="ru-RU" w:bidi="ru-RU"/>
        </w:rPr>
        <w:t xml:space="preserve">ДОУ 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u w:val="none"/>
          <w:lang w:val="ru-RU" w:eastAsia="ru-RU" w:bidi="ru-RU"/>
        </w:rPr>
        <w:t xml:space="preserve">«Детский сад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u w:val="none"/>
          <w:lang w:eastAsia="ru-RU" w:bidi="ru-RU"/>
        </w:rPr>
        <w:t>№ 4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u w:val="none"/>
          <w:lang w:val="ru-RU" w:eastAsia="ru-RU" w:bidi="ru-RU"/>
        </w:rPr>
        <w:t>6 Г.О.Донецк» ДНР</w:t>
      </w:r>
    </w:p>
    <w:p w14:paraId="2A6797DA">
      <w:pPr>
        <w:widowControl w:val="0"/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</w:pPr>
    </w:p>
    <w:p w14:paraId="6840F5A7">
      <w:pPr>
        <w:widowControl w:val="0"/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Протокол №_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1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_от__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30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_.__0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8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_.202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4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__г.</w:t>
      </w:r>
    </w:p>
    <w:p w14:paraId="08D2AB0A">
      <w:pPr>
        <w:spacing w:before="0" w:beforeAutospacing="0" w:after="0" w:afterAutospacing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t xml:space="preserve">                    </w:t>
      </w:r>
    </w:p>
    <w:p w14:paraId="3DF264EE">
      <w:pPr>
        <w:spacing w:before="0" w:beforeAutospacing="0" w:after="0" w:afterAutospacing="0" w:line="240" w:lineRule="auto"/>
        <w:jc w:val="center"/>
        <w:rPr>
          <w:rFonts w:hint="default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                 </w:t>
      </w:r>
    </w:p>
    <w:p w14:paraId="7BC3E594">
      <w:pPr>
        <w:jc w:val="center"/>
      </w:pPr>
      <w:r>
        <w:t xml:space="preserve">       </w:t>
      </w:r>
    </w:p>
    <w:p w14:paraId="0FF46FA8">
      <w:pPr>
        <w:jc w:val="center"/>
      </w:pPr>
    </w:p>
    <w:p w14:paraId="20EADD19">
      <w:pPr>
        <w:jc w:val="center"/>
      </w:pPr>
      <w:bookmarkStart w:id="0" w:name="_GoBack"/>
      <w:bookmarkEnd w:id="0"/>
    </w:p>
    <w:p w14:paraId="5C4FF8E9">
      <w:pPr>
        <w:jc w:val="center"/>
      </w:pPr>
    </w:p>
    <w:p w14:paraId="270C50FB">
      <w:pPr>
        <w:jc w:val="center"/>
      </w:pPr>
    </w:p>
    <w:p w14:paraId="4B228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5F0F7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методическом объединении педагогов</w:t>
      </w:r>
    </w:p>
    <w:p w14:paraId="621932B4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ГОСУДАРСТВЕННОГО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КАЗЕННОГО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ДО</w:t>
      </w:r>
      <w:r>
        <w:rPr>
          <w:b/>
          <w:sz w:val="28"/>
          <w:szCs w:val="28"/>
          <w:lang w:val="ru-RU"/>
        </w:rPr>
        <w:t>ШКОЛЬНОГО</w:t>
      </w:r>
      <w:r>
        <w:rPr>
          <w:rFonts w:hint="default"/>
          <w:b/>
          <w:sz w:val="28"/>
          <w:szCs w:val="28"/>
          <w:lang w:val="ru-RU"/>
        </w:rPr>
        <w:t xml:space="preserve"> ОБРАЗОВАТЕЛЬНОГО 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  <w:lang w:val="ru-RU"/>
        </w:rPr>
        <w:t>ЧРЕЖДЕНИЯ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 xml:space="preserve">«ДЕТСКИЙ САД </w:t>
      </w:r>
      <w:r>
        <w:rPr>
          <w:b/>
          <w:sz w:val="28"/>
          <w:szCs w:val="28"/>
        </w:rPr>
        <w:t>№</w:t>
      </w:r>
      <w:r>
        <w:rPr>
          <w:rFonts w:hint="default"/>
          <w:b/>
          <w:sz w:val="28"/>
          <w:szCs w:val="28"/>
          <w:lang w:val="ru-RU"/>
        </w:rPr>
        <w:t xml:space="preserve"> 46 ОБЩЕРАЗВИВАЮЩЕГО ВИДА ГОРОДСКОГО ОКРУГА ДОНЕЦК» ДОНЕЦКОЙ НАРОДНОЙ РЕСПУБЛИКИ</w:t>
      </w:r>
    </w:p>
    <w:p w14:paraId="642FA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14:paraId="3318B04B">
      <w:pPr>
        <w:jc w:val="center"/>
        <w:rPr>
          <w:b/>
          <w:sz w:val="28"/>
          <w:szCs w:val="28"/>
        </w:rPr>
      </w:pPr>
    </w:p>
    <w:p w14:paraId="59CCD35E">
      <w:pPr>
        <w:jc w:val="center"/>
        <w:rPr>
          <w:b/>
        </w:rPr>
      </w:pPr>
      <w:r>
        <w:rPr>
          <w:b/>
        </w:rPr>
        <w:t>1. Общие положения:</w:t>
      </w:r>
    </w:p>
    <w:p w14:paraId="521A8CC9">
      <w:pPr>
        <w:jc w:val="both"/>
      </w:pPr>
      <w:r>
        <w:t xml:space="preserve">1.1 Методические объединения (МО) педагогов </w:t>
      </w:r>
      <w:r>
        <w:rPr>
          <w:lang w:val="ru-RU"/>
        </w:rPr>
        <w:t>ГК</w:t>
      </w:r>
      <w:r>
        <w:t xml:space="preserve">ДОУ </w:t>
      </w:r>
      <w:r>
        <w:rPr>
          <w:rFonts w:hint="default"/>
          <w:lang w:val="ru-RU"/>
        </w:rPr>
        <w:t xml:space="preserve">«ДЕТСКИЙ САД </w:t>
      </w:r>
      <w:r>
        <w:t>№</w:t>
      </w:r>
      <w:r>
        <w:rPr>
          <w:rFonts w:hint="default"/>
          <w:lang w:val="ru-RU"/>
        </w:rPr>
        <w:t xml:space="preserve"> 46 Г.О. ДОНЕЦК» ДНР</w:t>
      </w:r>
      <w:r>
        <w:t xml:space="preserve"> являются подсистемой его методической службы, обеспечивающей повышение квалификации педагогов на добровольной основе.</w:t>
      </w:r>
    </w:p>
    <w:p w14:paraId="04D289A9">
      <w:pPr>
        <w:jc w:val="both"/>
      </w:pPr>
      <w:r>
        <w:t>1.2 Методические объединения в своей деятельности руководствуются следующими документами:</w:t>
      </w:r>
    </w:p>
    <w:p w14:paraId="738533EF">
      <w:pPr>
        <w:jc w:val="left"/>
      </w:pPr>
      <w:r>
        <w:t>-</w:t>
      </w:r>
      <w:r>
        <w:rPr>
          <w:rFonts w:hint="default"/>
          <w:lang w:val="ru-RU"/>
        </w:rPr>
        <w:t xml:space="preserve"> </w:t>
      </w:r>
      <w:r>
        <w:t>Законом РФ «Об образовании»;</w:t>
      </w:r>
      <w:r>
        <w:br w:type="textWrapping"/>
      </w:r>
      <w:r>
        <w:t xml:space="preserve">- </w:t>
      </w:r>
      <w:r>
        <w:rPr>
          <w:rFonts w:hint="default"/>
          <w:lang w:val="ru-RU"/>
        </w:rPr>
        <w:t xml:space="preserve"> </w:t>
      </w:r>
      <w:r>
        <w:t>Нормативно – правовыми документами Министерства образования РФ, Главного управления образованием Челябинской области, рекомендациями и распоряжениями муниципальных органов управления образования;</w:t>
      </w:r>
    </w:p>
    <w:p w14:paraId="382462E7">
      <w:pPr>
        <w:jc w:val="both"/>
      </w:pPr>
      <w:r>
        <w:t>-</w:t>
      </w:r>
      <w:r>
        <w:rPr>
          <w:rFonts w:hint="default"/>
          <w:lang w:val="ru-RU"/>
        </w:rPr>
        <w:t xml:space="preserve"> </w:t>
      </w:r>
      <w:r>
        <w:t xml:space="preserve">Уставом </w:t>
      </w:r>
      <w:r>
        <w:rPr>
          <w:lang w:val="ru-RU"/>
        </w:rPr>
        <w:t>К</w:t>
      </w:r>
      <w:r>
        <w:t xml:space="preserve">ДОУ </w:t>
      </w:r>
      <w:r>
        <w:rPr>
          <w:rFonts w:hint="default"/>
          <w:lang w:val="ru-RU"/>
        </w:rPr>
        <w:t xml:space="preserve">«ДЕТСКИЙ САД </w:t>
      </w:r>
      <w:r>
        <w:t>№</w:t>
      </w:r>
      <w:r>
        <w:rPr>
          <w:rFonts w:hint="default"/>
          <w:lang w:val="ru-RU"/>
        </w:rPr>
        <w:t xml:space="preserve"> 46 Г.О. ДОНЕЦК» ДНР</w:t>
      </w:r>
      <w:r>
        <w:t>, планами работы профессиональных объединений;</w:t>
      </w:r>
    </w:p>
    <w:p w14:paraId="5C83D53C">
      <w:pPr>
        <w:jc w:val="both"/>
      </w:pPr>
      <w:r>
        <w:t>-</w:t>
      </w:r>
      <w:r>
        <w:rPr>
          <w:rFonts w:hint="default"/>
          <w:lang w:val="ru-RU"/>
        </w:rPr>
        <w:t xml:space="preserve">    </w:t>
      </w:r>
      <w:r>
        <w:t>Настоящим положением.</w:t>
      </w:r>
    </w:p>
    <w:p w14:paraId="5BC3B753"/>
    <w:p w14:paraId="4292C6EB">
      <w:pPr>
        <w:jc w:val="center"/>
        <w:rPr>
          <w:b/>
        </w:rPr>
      </w:pPr>
      <w:r>
        <w:rPr>
          <w:b/>
        </w:rPr>
        <w:t>2. Цели и задачи:</w:t>
      </w:r>
    </w:p>
    <w:p w14:paraId="207AC68F">
      <w:r>
        <w:t xml:space="preserve">2.1 Целью работы  методических объединений педагогов </w:t>
      </w:r>
      <w:r>
        <w:rPr>
          <w:lang w:val="ru-RU"/>
        </w:rPr>
        <w:t>ГК</w:t>
      </w:r>
      <w:r>
        <w:t xml:space="preserve">ДОУ </w:t>
      </w:r>
      <w:r>
        <w:rPr>
          <w:rFonts w:hint="default"/>
          <w:lang w:val="ru-RU"/>
        </w:rPr>
        <w:t xml:space="preserve">«ДЕТСКИЙ САД </w:t>
      </w:r>
      <w:r>
        <w:t>№</w:t>
      </w:r>
      <w:r>
        <w:rPr>
          <w:rFonts w:hint="default"/>
          <w:lang w:val="ru-RU"/>
        </w:rPr>
        <w:t xml:space="preserve"> 46 Г.О. ДОНЕЦК» ДНР</w:t>
      </w:r>
      <w:r>
        <w:t xml:space="preserve">  является обеспечение профессионального творческого и культурного роста педагогов с учётом современных требований</w:t>
      </w:r>
    </w:p>
    <w:p w14:paraId="596F8115">
      <w:r>
        <w:t>2.2 Задачи методических  объединений:</w:t>
      </w:r>
    </w:p>
    <w:p w14:paraId="6286BCD3">
      <w:r>
        <w:t>- обеспечение организованного методического сопровождения образовательного процесса: информированность педагогов о достижении педагогической науки и практики;</w:t>
      </w:r>
    </w:p>
    <w:p w14:paraId="254C6949">
      <w:r>
        <w:t>знакомство с новыми технологиями и методами педагогической деятельности по своему направлению работы и организации помощи в освоении нового содержания;</w:t>
      </w:r>
    </w:p>
    <w:p w14:paraId="6EDCE93F">
      <w:r>
        <w:t xml:space="preserve">- обобщение профессионального педагогического опыта, осуществление его пропаганды и внедрение в практику работы </w:t>
      </w:r>
      <w:r>
        <w:rPr>
          <w:lang w:val="ru-RU"/>
        </w:rPr>
        <w:t>ГК</w:t>
      </w:r>
      <w:r>
        <w:t xml:space="preserve">ДОУ </w:t>
      </w:r>
      <w:r>
        <w:rPr>
          <w:rFonts w:hint="default"/>
          <w:lang w:val="ru-RU"/>
        </w:rPr>
        <w:t xml:space="preserve">«ДЕТСКИЙ САД </w:t>
      </w:r>
      <w:r>
        <w:t>№</w:t>
      </w:r>
      <w:r>
        <w:rPr>
          <w:rFonts w:hint="default"/>
          <w:lang w:val="ru-RU"/>
        </w:rPr>
        <w:t xml:space="preserve"> 46 Г.О. ДОНЕЦК» ДНР</w:t>
      </w:r>
      <w:r>
        <w:t xml:space="preserve"> ;</w:t>
      </w:r>
    </w:p>
    <w:p w14:paraId="15691399">
      <w:r>
        <w:t>- изучение и анализ состояния образовательного процесса.</w:t>
      </w:r>
    </w:p>
    <w:p w14:paraId="1E83D38A"/>
    <w:p w14:paraId="6F90C8B2">
      <w:pPr>
        <w:jc w:val="center"/>
        <w:rPr>
          <w:b/>
        </w:rPr>
      </w:pPr>
      <w:r>
        <w:rPr>
          <w:b/>
        </w:rPr>
        <w:t>3. Структура и организация работы методических  объединений:</w:t>
      </w:r>
    </w:p>
    <w:p w14:paraId="4BFD1C33">
      <w:r>
        <w:t xml:space="preserve">3.1  Методические объединения создаются в </w:t>
      </w:r>
      <w:r>
        <w:rPr>
          <w:lang w:val="ru-RU"/>
        </w:rPr>
        <w:t>ГК</w:t>
      </w:r>
      <w:r>
        <w:t xml:space="preserve">ДОУ </w:t>
      </w:r>
      <w:r>
        <w:rPr>
          <w:rFonts w:hint="default"/>
          <w:lang w:val="ru-RU"/>
        </w:rPr>
        <w:t xml:space="preserve">«ДЕТСКИЙ САД </w:t>
      </w:r>
      <w:r>
        <w:t>№</w:t>
      </w:r>
      <w:r>
        <w:rPr>
          <w:rFonts w:hint="default"/>
          <w:lang w:val="ru-RU"/>
        </w:rPr>
        <w:t xml:space="preserve"> 46 Г.О. ДОНЕЦК» ДНР</w:t>
      </w:r>
      <w:r>
        <w:t xml:space="preserve">  по следующим направлениям: </w:t>
      </w:r>
    </w:p>
    <w:p w14:paraId="538D9CBC">
      <w:r>
        <w:t>- МО воспитателей групп раннего</w:t>
      </w:r>
      <w:r>
        <w:rPr>
          <w:rFonts w:hint="default"/>
          <w:lang w:val="ru-RU"/>
        </w:rPr>
        <w:t xml:space="preserve">, </w:t>
      </w:r>
      <w:r>
        <w:t>младшего возраста</w:t>
      </w:r>
      <w:r>
        <w:rPr>
          <w:rFonts w:hint="default"/>
          <w:lang w:val="ru-RU"/>
        </w:rPr>
        <w:t xml:space="preserve">  и среднего возраста</w:t>
      </w:r>
      <w:r>
        <w:t>;</w:t>
      </w:r>
    </w:p>
    <w:p w14:paraId="3045746B">
      <w:r>
        <w:t>- МО воспитателей старших групп</w:t>
      </w:r>
      <w:r>
        <w:rPr>
          <w:rFonts w:hint="default"/>
          <w:lang w:val="ru-RU"/>
        </w:rPr>
        <w:t xml:space="preserve"> и </w:t>
      </w:r>
      <w:r>
        <w:t xml:space="preserve"> подготовительных к школе групп.</w:t>
      </w:r>
    </w:p>
    <w:p w14:paraId="7C5A907C">
      <w:r>
        <w:t xml:space="preserve">3.2  МО регламентируют свою деятельность на основе годового плана, разработанного и утверждённого на своём первом заседании. </w:t>
      </w:r>
    </w:p>
    <w:p w14:paraId="1EABA209">
      <w:r>
        <w:t xml:space="preserve">3.3 Общее руководство работой профессиональных объединений осуществляет старший воспитатель - координатор </w:t>
      </w:r>
      <w:r>
        <w:rPr>
          <w:lang w:val="ru-RU"/>
        </w:rPr>
        <w:t>ГК</w:t>
      </w:r>
      <w:r>
        <w:t xml:space="preserve">ДОУ </w:t>
      </w:r>
      <w:r>
        <w:rPr>
          <w:rFonts w:hint="default"/>
          <w:lang w:val="ru-RU"/>
        </w:rPr>
        <w:t xml:space="preserve">«ДЕТСКИЙ САД </w:t>
      </w:r>
      <w:r>
        <w:t>№</w:t>
      </w:r>
      <w:r>
        <w:rPr>
          <w:rFonts w:hint="default"/>
          <w:lang w:val="ru-RU"/>
        </w:rPr>
        <w:t xml:space="preserve"> 46 Г.О. ДОНЕЦК» ДНР</w:t>
      </w:r>
      <w:r>
        <w:t xml:space="preserve"> .</w:t>
      </w:r>
    </w:p>
    <w:p w14:paraId="47494AE5">
      <w:r>
        <w:t xml:space="preserve">3.4 Методическое руководство  осуществляется ответственными лицами,  назначенными приказом </w:t>
      </w:r>
      <w:r>
        <w:rPr>
          <w:lang w:val="ru-RU"/>
        </w:rPr>
        <w:t>заведующего</w:t>
      </w:r>
      <w:r>
        <w:t>.</w:t>
      </w:r>
    </w:p>
    <w:p w14:paraId="22FD0DA5">
      <w:r>
        <w:t>3.5  В содержание работы профессиональных объединений входит:</w:t>
      </w:r>
    </w:p>
    <w:p w14:paraId="624FCA02">
      <w:r>
        <w:t xml:space="preserve">- организация и посещение открытых мероприятий на базе структурных подразделений </w:t>
      </w:r>
      <w:r>
        <w:rPr>
          <w:lang w:val="ru-RU"/>
        </w:rPr>
        <w:t>ГК</w:t>
      </w:r>
      <w:r>
        <w:t xml:space="preserve">ДОУ </w:t>
      </w:r>
      <w:r>
        <w:rPr>
          <w:rFonts w:hint="default"/>
          <w:lang w:val="ru-RU"/>
        </w:rPr>
        <w:t xml:space="preserve">«ДЕТСКИЙ САД </w:t>
      </w:r>
      <w:r>
        <w:t>№</w:t>
      </w:r>
      <w:r>
        <w:rPr>
          <w:rFonts w:hint="default"/>
          <w:lang w:val="ru-RU"/>
        </w:rPr>
        <w:t xml:space="preserve"> 46 Г.О. ДОНЕЦК» ДНР</w:t>
      </w:r>
      <w:r>
        <w:t>, с последующим анализом;</w:t>
      </w:r>
    </w:p>
    <w:p w14:paraId="04F5F073">
      <w:r>
        <w:t>- изучение нормативных документов федерального, регионального и муниципальных уровней;</w:t>
      </w:r>
    </w:p>
    <w:p w14:paraId="5B10019C">
      <w:r>
        <w:t xml:space="preserve">-изучение состояния образовательной работы в </w:t>
      </w:r>
      <w:r>
        <w:rPr>
          <w:lang w:val="ru-RU"/>
        </w:rPr>
        <w:t>ГК</w:t>
      </w:r>
      <w:r>
        <w:t xml:space="preserve">ДОУ </w:t>
      </w:r>
      <w:r>
        <w:rPr>
          <w:rFonts w:hint="default"/>
          <w:lang w:val="ru-RU"/>
        </w:rPr>
        <w:t xml:space="preserve">«ДЕТСКИЙ САД </w:t>
      </w:r>
      <w:r>
        <w:t>№</w:t>
      </w:r>
      <w:r>
        <w:rPr>
          <w:rFonts w:hint="default"/>
          <w:lang w:val="ru-RU"/>
        </w:rPr>
        <w:t xml:space="preserve"> 46 Г.О. ДОНЕЦК» ДНР</w:t>
      </w:r>
      <w:r>
        <w:t xml:space="preserve"> ;</w:t>
      </w:r>
    </w:p>
    <w:p w14:paraId="7D02A928">
      <w:r>
        <w:t>- ознакомление с инновационной деятельностью:</w:t>
      </w:r>
    </w:p>
    <w:p w14:paraId="68A66EB7">
      <w:pPr>
        <w:numPr>
          <w:ilvl w:val="0"/>
          <w:numId w:val="1"/>
        </w:numPr>
      </w:pPr>
      <w:r>
        <w:t>Новые программы и педагогические технологии</w:t>
      </w:r>
    </w:p>
    <w:p w14:paraId="55CF2EF0">
      <w:pPr>
        <w:numPr>
          <w:ilvl w:val="0"/>
          <w:numId w:val="1"/>
        </w:numPr>
      </w:pPr>
      <w:r>
        <w:t xml:space="preserve">Опыт педагогов </w:t>
      </w:r>
      <w:r>
        <w:rPr>
          <w:lang w:val="ru-RU"/>
        </w:rPr>
        <w:t>ГК</w:t>
      </w:r>
      <w:r>
        <w:t xml:space="preserve">ДОУ </w:t>
      </w:r>
      <w:r>
        <w:rPr>
          <w:rFonts w:hint="default"/>
          <w:lang w:val="ru-RU"/>
        </w:rPr>
        <w:t xml:space="preserve">«ДЕТСКИЙ САД </w:t>
      </w:r>
      <w:r>
        <w:t>№</w:t>
      </w:r>
      <w:r>
        <w:rPr>
          <w:rFonts w:hint="default"/>
          <w:lang w:val="ru-RU"/>
        </w:rPr>
        <w:t xml:space="preserve"> 46 Г.О. ДОНЕЦК» ДНР</w:t>
      </w:r>
      <w:r>
        <w:t xml:space="preserve">   и города</w:t>
      </w:r>
    </w:p>
    <w:p w14:paraId="36696D72">
      <w:pPr>
        <w:numPr>
          <w:ilvl w:val="0"/>
          <w:numId w:val="1"/>
        </w:numPr>
      </w:pPr>
      <w:r>
        <w:t>Авторские наработки педагогов</w:t>
      </w:r>
    </w:p>
    <w:p w14:paraId="5F0DC8F9">
      <w:r>
        <w:t xml:space="preserve">- создание методического продукта  в соответствии с заявленной   темой:  разработка оптимального планирования, учебно-методических пособий и дидактических материалов.   </w:t>
      </w:r>
    </w:p>
    <w:p w14:paraId="3E59313B">
      <w:r>
        <w:t>3.6 Заседания профессиональных объединений проходят согласно плана, но не реже, чем 1 раз в квартал.</w:t>
      </w:r>
    </w:p>
    <w:p w14:paraId="4F932D67">
      <w:r>
        <w:t xml:space="preserve">3.7 На заседании профессиональных объединений коллегиально принимаются рекомендации, которые регламентируют деятельность педагогов </w:t>
      </w:r>
      <w:r>
        <w:rPr>
          <w:lang w:val="ru-RU"/>
        </w:rPr>
        <w:t>ГК</w:t>
      </w:r>
      <w:r>
        <w:t xml:space="preserve">ДОУ </w:t>
      </w:r>
      <w:r>
        <w:rPr>
          <w:rFonts w:hint="default"/>
          <w:lang w:val="ru-RU"/>
        </w:rPr>
        <w:t xml:space="preserve">«ДЕТСКИЙ САД </w:t>
      </w:r>
      <w:r>
        <w:t>№</w:t>
      </w:r>
      <w:r>
        <w:rPr>
          <w:rFonts w:hint="default"/>
          <w:lang w:val="ru-RU"/>
        </w:rPr>
        <w:t xml:space="preserve"> 46 Г.О. ДОНЕЦК» ДНР</w:t>
      </w:r>
      <w:r>
        <w:t xml:space="preserve"> .</w:t>
      </w:r>
    </w:p>
    <w:p w14:paraId="762FEDE9">
      <w:r>
        <w:t>3.8 В конце учебного года руководитель профессионального объединения проводит анализ деятельности и составляет отчёт.</w:t>
      </w:r>
    </w:p>
    <w:p w14:paraId="57F62B8A"/>
    <w:p w14:paraId="1116435E">
      <w:pPr>
        <w:rPr>
          <w:b/>
        </w:rPr>
      </w:pPr>
      <w:r>
        <w:rPr>
          <w:b/>
        </w:rPr>
        <w:t>4. Документация работы методических  объединений:</w:t>
      </w:r>
    </w:p>
    <w:p w14:paraId="52433ED4">
      <w:r>
        <w:t>4.1 План работы  МО составляется руководителем, исходя из анализа воспитательно- образовательного процесса в ДОУ, потребностей и интересов педагогов.</w:t>
      </w:r>
    </w:p>
    <w:p w14:paraId="447F41EA">
      <w:r>
        <w:t>4.2 Протоколы заседаний (указываются обсуждаемые вопросы, принимаемые решения, рекомендации)</w:t>
      </w:r>
    </w:p>
    <w:p w14:paraId="758C2441">
      <w:r>
        <w:t>4.3 Статистические данные о педагогах, посещающих МО</w:t>
      </w:r>
    </w:p>
    <w:p w14:paraId="75448ED2">
      <w:r>
        <w:t>4.4 Аналитико - методические материалы</w:t>
      </w:r>
    </w:p>
    <w:p w14:paraId="24AE0D8D">
      <w:r>
        <w:t>4.5 Отчёт о работе за год</w:t>
      </w:r>
    </w:p>
    <w:p w14:paraId="669D817E"/>
    <w:p w14:paraId="7F2F0F77">
      <w:pPr>
        <w:jc w:val="both"/>
      </w:pPr>
    </w:p>
    <w:p w14:paraId="1B4C17E9">
      <w:pPr>
        <w:jc w:val="both"/>
      </w:pPr>
      <w:r>
        <w:t xml:space="preserve">Составила  ст. воспитатель    </w:t>
      </w:r>
    </w:p>
    <w:p w14:paraId="2D5181A8">
      <w:pPr>
        <w:jc w:val="both"/>
        <w:rPr>
          <w:rFonts w:hint="default"/>
          <w:lang w:val="ru-RU"/>
        </w:rPr>
      </w:pPr>
      <w:r>
        <w:rPr>
          <w:lang w:val="ru-RU"/>
        </w:rPr>
        <w:t>ГК</w:t>
      </w:r>
      <w:r>
        <w:t xml:space="preserve">ДОУ </w:t>
      </w:r>
      <w:r>
        <w:rPr>
          <w:rFonts w:hint="default"/>
          <w:lang w:val="ru-RU"/>
        </w:rPr>
        <w:t xml:space="preserve">«ДЕТСКИЙ САД </w:t>
      </w:r>
      <w:r>
        <w:t>№</w:t>
      </w:r>
      <w:r>
        <w:rPr>
          <w:rFonts w:hint="default"/>
          <w:lang w:val="ru-RU"/>
        </w:rPr>
        <w:t xml:space="preserve"> 46 </w:t>
      </w:r>
    </w:p>
    <w:p w14:paraId="04CDAA0C"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Г.О. ДОНЕЦК» ДНР</w:t>
      </w:r>
      <w:r>
        <w:t xml:space="preserve">  </w:t>
      </w:r>
      <w:r>
        <w:rPr>
          <w:rFonts w:hint="default"/>
          <w:lang w:val="ru-RU"/>
        </w:rPr>
        <w:t xml:space="preserve">                                                                             Ю.И. Хохлова</w:t>
      </w:r>
    </w:p>
    <w:p w14:paraId="6BD4FF0B">
      <w:pPr>
        <w:ind w:left="-567"/>
        <w:jc w:val="both"/>
      </w:pPr>
    </w:p>
    <w:p w14:paraId="72DB2EC0"/>
    <w:sectPr>
      <w:pgSz w:w="11906" w:h="16838"/>
      <w:pgMar w:top="1134" w:right="605" w:bottom="1134" w:left="14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50D56"/>
    <w:multiLevelType w:val="multilevel"/>
    <w:tmpl w:val="4D550D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23"/>
    <w:rsid w:val="000B4723"/>
    <w:rsid w:val="007C09E2"/>
    <w:rsid w:val="38006194"/>
    <w:rsid w:val="4A9F56B4"/>
    <w:rsid w:val="68A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R3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Arial" w:hAnsi="Arial" w:eastAsia="Times New Roman" w:cs="Arial"/>
      <w:sz w:val="16"/>
      <w:szCs w:val="1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597</Words>
  <Characters>3403</Characters>
  <Lines>28</Lines>
  <Paragraphs>7</Paragraphs>
  <TotalTime>0</TotalTime>
  <ScaleCrop>false</ScaleCrop>
  <LinksUpToDate>false</LinksUpToDate>
  <CharactersWithSpaces>3993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2023-02-21T08:40:00Z</dcterms:created>
  <dc:creator>RePack by Diakov</dc:creator>
  <cp:lastModifiedBy>WPS_1707310649</cp:lastModifiedBy>
  <dcterms:modified xsi:type="dcterms:W3CDTF">2025-02-28T08:39:45Z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4C022C8A41D2462AA922B28C0C040C0E_13</vt:lpwstr>
  </property>
</Properties>
</file>